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6B974" w14:textId="44C6271B" w:rsidR="0018570C" w:rsidRPr="005C0B2C" w:rsidRDefault="0018570C" w:rsidP="0018570C">
      <w:r w:rsidRPr="005C0B2C">
        <w:rPr>
          <w:b/>
          <w:bCs/>
          <w:lang w:val="en-US"/>
        </w:rPr>
        <w:t>Caroma Plumbers Co-Op Expo Promotion Terms &amp; Conditions ("Conditions of Entry")</w:t>
      </w:r>
      <w:r w:rsidRPr="005C0B2C">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35"/>
        <w:gridCol w:w="7075"/>
      </w:tblGrid>
      <w:tr w:rsidR="0018570C" w:rsidRPr="005C0B2C" w14:paraId="5B90E196" w14:textId="77777777" w:rsidTr="0018570C">
        <w:tc>
          <w:tcPr>
            <w:tcW w:w="9010" w:type="dxa"/>
            <w:gridSpan w:val="2"/>
            <w:tcBorders>
              <w:top w:val="single" w:sz="6" w:space="0" w:color="000000"/>
              <w:left w:val="single" w:sz="6" w:space="0" w:color="000000"/>
              <w:bottom w:val="single" w:sz="6" w:space="0" w:color="000000"/>
              <w:right w:val="single" w:sz="6" w:space="0" w:color="000000"/>
            </w:tcBorders>
            <w:hideMark/>
          </w:tcPr>
          <w:p w14:paraId="52D54A51" w14:textId="77777777" w:rsidR="0018570C" w:rsidRPr="005C0B2C" w:rsidRDefault="0018570C" w:rsidP="0018570C">
            <w:r w:rsidRPr="005C0B2C">
              <w:rPr>
                <w:b/>
                <w:bCs/>
                <w:lang w:val="en-US"/>
              </w:rPr>
              <w:t>Schedule</w:t>
            </w:r>
            <w:r w:rsidRPr="005C0B2C">
              <w:t> </w:t>
            </w:r>
          </w:p>
        </w:tc>
      </w:tr>
      <w:tr w:rsidR="0018570C" w:rsidRPr="005C0B2C" w14:paraId="69B86E36" w14:textId="77777777" w:rsidTr="0018570C">
        <w:tc>
          <w:tcPr>
            <w:tcW w:w="1935" w:type="dxa"/>
            <w:tcBorders>
              <w:top w:val="single" w:sz="6" w:space="0" w:color="000000"/>
              <w:left w:val="single" w:sz="6" w:space="0" w:color="000000"/>
              <w:bottom w:val="single" w:sz="6" w:space="0" w:color="000000"/>
              <w:right w:val="single" w:sz="6" w:space="0" w:color="000000"/>
            </w:tcBorders>
            <w:hideMark/>
          </w:tcPr>
          <w:p w14:paraId="602B215D" w14:textId="77777777" w:rsidR="0018570C" w:rsidRPr="005C0B2C" w:rsidRDefault="0018570C" w:rsidP="0018570C">
            <w:r w:rsidRPr="005C0B2C">
              <w:rPr>
                <w:b/>
                <w:bCs/>
                <w:lang w:val="en-US"/>
              </w:rPr>
              <w:t>Promotion: </w:t>
            </w:r>
            <w:r w:rsidRPr="005C0B2C">
              <w:t> </w:t>
            </w:r>
          </w:p>
        </w:tc>
        <w:tc>
          <w:tcPr>
            <w:tcW w:w="7075" w:type="dxa"/>
            <w:tcBorders>
              <w:top w:val="single" w:sz="6" w:space="0" w:color="000000"/>
              <w:left w:val="single" w:sz="6" w:space="0" w:color="000000"/>
              <w:bottom w:val="single" w:sz="6" w:space="0" w:color="000000"/>
              <w:right w:val="single" w:sz="6" w:space="0" w:color="000000"/>
            </w:tcBorders>
            <w:hideMark/>
          </w:tcPr>
          <w:p w14:paraId="71ABDFDF" w14:textId="1D84BA46" w:rsidR="0018570C" w:rsidRPr="005C0B2C" w:rsidRDefault="0018570C" w:rsidP="0018570C">
            <w:r w:rsidRPr="005C0B2C">
              <w:rPr>
                <w:b/>
                <w:bCs/>
                <w:lang w:val="en-US"/>
              </w:rPr>
              <w:t>Plumbers Co-Op Expo Promotion</w:t>
            </w:r>
          </w:p>
        </w:tc>
      </w:tr>
      <w:tr w:rsidR="0018570C" w:rsidRPr="005C0B2C" w14:paraId="567DC490" w14:textId="77777777" w:rsidTr="0018570C">
        <w:tc>
          <w:tcPr>
            <w:tcW w:w="1935" w:type="dxa"/>
            <w:tcBorders>
              <w:top w:val="single" w:sz="6" w:space="0" w:color="000000"/>
              <w:left w:val="single" w:sz="6" w:space="0" w:color="000000"/>
              <w:bottom w:val="single" w:sz="6" w:space="0" w:color="000000"/>
              <w:right w:val="single" w:sz="6" w:space="0" w:color="000000"/>
            </w:tcBorders>
            <w:hideMark/>
          </w:tcPr>
          <w:p w14:paraId="636905BA" w14:textId="77777777" w:rsidR="0018570C" w:rsidRPr="005C0B2C" w:rsidRDefault="0018570C" w:rsidP="0018570C">
            <w:r w:rsidRPr="005C0B2C">
              <w:rPr>
                <w:b/>
                <w:bCs/>
                <w:lang w:val="en-US"/>
              </w:rPr>
              <w:t>Promoter: </w:t>
            </w:r>
            <w:r w:rsidRPr="005C0B2C">
              <w:t> </w:t>
            </w:r>
          </w:p>
        </w:tc>
        <w:tc>
          <w:tcPr>
            <w:tcW w:w="7075" w:type="dxa"/>
            <w:tcBorders>
              <w:top w:val="single" w:sz="6" w:space="0" w:color="000000"/>
              <w:left w:val="single" w:sz="6" w:space="0" w:color="000000"/>
              <w:bottom w:val="single" w:sz="6" w:space="0" w:color="000000"/>
              <w:right w:val="single" w:sz="6" w:space="0" w:color="000000"/>
            </w:tcBorders>
            <w:hideMark/>
          </w:tcPr>
          <w:p w14:paraId="4F0D90ED" w14:textId="5C118D17" w:rsidR="0018570C" w:rsidRPr="005C0B2C" w:rsidRDefault="0018570C" w:rsidP="0018570C">
            <w:r w:rsidRPr="005C0B2C">
              <w:rPr>
                <w:lang w:val="en-US"/>
              </w:rPr>
              <w:t>GWA Group Limited ABN 68 009 659 385, 100 Mount St, North Sydney, NSW 2060, Australia. Ph: 131 416</w:t>
            </w:r>
            <w:r w:rsidRPr="005C0B2C">
              <w:t> </w:t>
            </w:r>
            <w:r w:rsidRPr="005C0B2C">
              <w:br/>
              <w:t> </w:t>
            </w:r>
            <w:r w:rsidRPr="005C0B2C">
              <w:br/>
            </w:r>
            <w:r w:rsidRPr="005C0B2C">
              <w:rPr>
                <w:lang w:val="en-US"/>
              </w:rPr>
              <w:t>For any enquiries regarding this Promotion, please contact the Promoter via GWAPrivacy@gwagroup.com.au or 131 416</w:t>
            </w:r>
            <w:r w:rsidRPr="005C0B2C">
              <w:t> </w:t>
            </w:r>
          </w:p>
        </w:tc>
      </w:tr>
      <w:tr w:rsidR="0018570C" w:rsidRPr="005C0B2C" w14:paraId="55A8F112" w14:textId="77777777" w:rsidTr="0018570C">
        <w:tc>
          <w:tcPr>
            <w:tcW w:w="1935" w:type="dxa"/>
            <w:tcBorders>
              <w:top w:val="single" w:sz="6" w:space="0" w:color="000000"/>
              <w:left w:val="single" w:sz="6" w:space="0" w:color="000000"/>
              <w:bottom w:val="single" w:sz="6" w:space="0" w:color="000000"/>
              <w:right w:val="single" w:sz="6" w:space="0" w:color="000000"/>
            </w:tcBorders>
            <w:hideMark/>
          </w:tcPr>
          <w:p w14:paraId="31EABACE" w14:textId="77777777" w:rsidR="0018570C" w:rsidRPr="005C0B2C" w:rsidRDefault="0018570C" w:rsidP="0018570C">
            <w:r w:rsidRPr="005C0B2C">
              <w:rPr>
                <w:b/>
                <w:bCs/>
                <w:lang w:val="en-US"/>
              </w:rPr>
              <w:t>Promotional Period:</w:t>
            </w:r>
            <w:r w:rsidRPr="005C0B2C">
              <w:t> </w:t>
            </w:r>
          </w:p>
        </w:tc>
        <w:tc>
          <w:tcPr>
            <w:tcW w:w="7075" w:type="dxa"/>
            <w:tcBorders>
              <w:top w:val="single" w:sz="6" w:space="0" w:color="000000"/>
              <w:left w:val="single" w:sz="6" w:space="0" w:color="000000"/>
              <w:bottom w:val="single" w:sz="6" w:space="0" w:color="000000"/>
              <w:right w:val="single" w:sz="6" w:space="0" w:color="000000"/>
            </w:tcBorders>
            <w:hideMark/>
          </w:tcPr>
          <w:p w14:paraId="150D394B" w14:textId="48AEB8FE" w:rsidR="0018570C" w:rsidRPr="005C0B2C" w:rsidRDefault="0018570C" w:rsidP="0018570C">
            <w:r w:rsidRPr="005C0B2C">
              <w:rPr>
                <w:b/>
                <w:bCs/>
              </w:rPr>
              <w:t>Start time/date: </w:t>
            </w:r>
            <w:r w:rsidRPr="005C0B2C">
              <w:t>07:00 am AEST on 29/05/26 </w:t>
            </w:r>
          </w:p>
          <w:p w14:paraId="375BBE86" w14:textId="0CCF842E" w:rsidR="0018570C" w:rsidRPr="005C0B2C" w:rsidRDefault="0018570C" w:rsidP="0018570C">
            <w:r w:rsidRPr="005C0B2C">
              <w:rPr>
                <w:b/>
                <w:bCs/>
                <w:lang w:val="en-US"/>
              </w:rPr>
              <w:t>End time/date: </w:t>
            </w:r>
            <w:r w:rsidRPr="005C0B2C">
              <w:rPr>
                <w:lang w:val="en-US"/>
              </w:rPr>
              <w:t>11:59 pm AEST on 12/06/26</w:t>
            </w:r>
            <w:r w:rsidRPr="005C0B2C">
              <w:t> </w:t>
            </w:r>
          </w:p>
        </w:tc>
      </w:tr>
      <w:tr w:rsidR="0018570C" w:rsidRPr="005C0B2C" w14:paraId="2F6A80DF" w14:textId="77777777" w:rsidTr="0018570C">
        <w:tc>
          <w:tcPr>
            <w:tcW w:w="1935" w:type="dxa"/>
            <w:tcBorders>
              <w:top w:val="single" w:sz="6" w:space="0" w:color="000000"/>
              <w:left w:val="single" w:sz="6" w:space="0" w:color="000000"/>
              <w:bottom w:val="single" w:sz="6" w:space="0" w:color="000000"/>
              <w:right w:val="single" w:sz="6" w:space="0" w:color="000000"/>
            </w:tcBorders>
            <w:hideMark/>
          </w:tcPr>
          <w:p w14:paraId="4D3529F0" w14:textId="77777777" w:rsidR="0018570C" w:rsidRPr="005C0B2C" w:rsidRDefault="0018570C" w:rsidP="0018570C">
            <w:r w:rsidRPr="005C0B2C">
              <w:rPr>
                <w:b/>
                <w:bCs/>
                <w:lang w:val="en-US"/>
              </w:rPr>
              <w:t>Eligible entrants: </w:t>
            </w:r>
            <w:r w:rsidRPr="005C0B2C">
              <w:t> </w:t>
            </w:r>
          </w:p>
        </w:tc>
        <w:tc>
          <w:tcPr>
            <w:tcW w:w="7075" w:type="dxa"/>
            <w:tcBorders>
              <w:top w:val="single" w:sz="6" w:space="0" w:color="000000"/>
              <w:left w:val="single" w:sz="6" w:space="0" w:color="000000"/>
              <w:bottom w:val="single" w:sz="6" w:space="0" w:color="000000"/>
              <w:right w:val="single" w:sz="6" w:space="0" w:color="000000"/>
            </w:tcBorders>
            <w:hideMark/>
          </w:tcPr>
          <w:p w14:paraId="0B96B355" w14:textId="6D1FBEAA" w:rsidR="0018570C" w:rsidRPr="005C0B2C" w:rsidRDefault="0018570C" w:rsidP="0018570C">
            <w:r w:rsidRPr="005C0B2C">
              <w:rPr>
                <w:lang w:val="en-US"/>
              </w:rPr>
              <w:t xml:space="preserve">Entry is only open to Australian residents who </w:t>
            </w:r>
            <w:r w:rsidR="004F4AC1">
              <w:rPr>
                <w:lang w:val="en-US"/>
              </w:rPr>
              <w:t>are a</w:t>
            </w:r>
            <w:r w:rsidRPr="005C0B2C">
              <w:rPr>
                <w:lang w:val="en-US"/>
              </w:rPr>
              <w:t xml:space="preserve"> a current Plumbers Co-Op </w:t>
            </w:r>
            <w:r w:rsidR="00867280">
              <w:rPr>
                <w:lang w:val="en-US"/>
              </w:rPr>
              <w:t>mem</w:t>
            </w:r>
            <w:r w:rsidR="007D581B">
              <w:rPr>
                <w:lang w:val="en-US"/>
              </w:rPr>
              <w:t>ber</w:t>
            </w:r>
            <w:r w:rsidRPr="005C0B2C">
              <w:rPr>
                <w:lang w:val="en-US"/>
              </w:rPr>
              <w:t>. Entrants under the age of 18 must have parent or legal guardian approval to enter.</w:t>
            </w:r>
            <w:r w:rsidRPr="005C0B2C">
              <w:t> </w:t>
            </w:r>
          </w:p>
        </w:tc>
      </w:tr>
      <w:tr w:rsidR="0018570C" w:rsidRPr="005C0B2C" w14:paraId="1828795F" w14:textId="77777777" w:rsidTr="0018570C">
        <w:tc>
          <w:tcPr>
            <w:tcW w:w="1935" w:type="dxa"/>
            <w:tcBorders>
              <w:top w:val="single" w:sz="6" w:space="0" w:color="000000"/>
              <w:left w:val="single" w:sz="6" w:space="0" w:color="000000"/>
              <w:bottom w:val="single" w:sz="6" w:space="0" w:color="000000"/>
              <w:right w:val="single" w:sz="6" w:space="0" w:color="000000"/>
            </w:tcBorders>
            <w:hideMark/>
          </w:tcPr>
          <w:p w14:paraId="23DEBF4F" w14:textId="77777777" w:rsidR="0018570C" w:rsidRPr="005C0B2C" w:rsidRDefault="0018570C" w:rsidP="0018570C">
            <w:r w:rsidRPr="005C0B2C">
              <w:rPr>
                <w:b/>
                <w:bCs/>
                <w:lang w:val="en-US"/>
              </w:rPr>
              <w:t>How to Enter:</w:t>
            </w:r>
            <w:r w:rsidRPr="005C0B2C">
              <w:t> </w:t>
            </w:r>
          </w:p>
        </w:tc>
        <w:tc>
          <w:tcPr>
            <w:tcW w:w="7075" w:type="dxa"/>
            <w:tcBorders>
              <w:top w:val="single" w:sz="6" w:space="0" w:color="000000"/>
              <w:left w:val="single" w:sz="6" w:space="0" w:color="000000"/>
              <w:bottom w:val="single" w:sz="6" w:space="0" w:color="000000"/>
              <w:right w:val="single" w:sz="6" w:space="0" w:color="000000"/>
            </w:tcBorders>
            <w:hideMark/>
          </w:tcPr>
          <w:p w14:paraId="4769083B" w14:textId="05121DC4" w:rsidR="0018570C" w:rsidRPr="005C0B2C" w:rsidRDefault="0018570C" w:rsidP="0018570C">
            <w:r w:rsidRPr="005C0B2C">
              <w:rPr>
                <w:lang w:val="en-US"/>
              </w:rPr>
              <w:t>To enter the Promotion, the entrant must spend at least $5,000 (excluding GST) on any GWA Group products in one single transaction a</w:t>
            </w:r>
            <w:r w:rsidR="00074C00">
              <w:rPr>
                <w:lang w:val="en-US"/>
              </w:rPr>
              <w:t>t a</w:t>
            </w:r>
            <w:r w:rsidR="00DD5566">
              <w:rPr>
                <w:lang w:val="en-US"/>
              </w:rPr>
              <w:t>ny</w:t>
            </w:r>
            <w:r w:rsidRPr="005C0B2C">
              <w:rPr>
                <w:lang w:val="en-US"/>
              </w:rPr>
              <w:t> Plumbers Co-Op NSW store (“</w:t>
            </w:r>
            <w:r w:rsidRPr="005C0B2C">
              <w:rPr>
                <w:b/>
                <w:bCs/>
                <w:lang w:val="en-US"/>
              </w:rPr>
              <w:t>Participating Venues</w:t>
            </w:r>
            <w:r w:rsidRPr="005C0B2C">
              <w:rPr>
                <w:lang w:val="en-US"/>
              </w:rPr>
              <w:t>”) during the Promotional Period.  The purchase must be made through the entrant’s Plumbers C</w:t>
            </w:r>
            <w:r w:rsidR="008B5C52">
              <w:rPr>
                <w:lang w:val="en-US"/>
              </w:rPr>
              <w:t>o</w:t>
            </w:r>
            <w:r w:rsidR="007F4E22">
              <w:rPr>
                <w:lang w:val="en-US"/>
              </w:rPr>
              <w:t>-O</w:t>
            </w:r>
            <w:r w:rsidR="004642DB">
              <w:rPr>
                <w:lang w:val="en-US"/>
              </w:rPr>
              <w:t>p</w:t>
            </w:r>
            <w:r w:rsidRPr="005C0B2C">
              <w:rPr>
                <w:lang w:val="en-US"/>
              </w:rPr>
              <w:t xml:space="preserve"> </w:t>
            </w:r>
            <w:r w:rsidR="00C44E4C">
              <w:rPr>
                <w:lang w:val="en-US"/>
              </w:rPr>
              <w:t>M</w:t>
            </w:r>
            <w:r w:rsidR="00A52681">
              <w:rPr>
                <w:lang w:val="en-US"/>
              </w:rPr>
              <w:t>ember</w:t>
            </w:r>
            <w:r w:rsidRPr="005C0B2C">
              <w:rPr>
                <w:lang w:val="en-US"/>
              </w:rPr>
              <w:t xml:space="preserve"> Account in order to qualify for entry.</w:t>
            </w:r>
            <w:r w:rsidRPr="005C0B2C">
              <w:rPr>
                <w:lang w:val="en-US"/>
              </w:rPr>
              <w:br/>
            </w:r>
            <w:r w:rsidRPr="005C0B2C">
              <w:t xml:space="preserve"> Spend </w:t>
            </w:r>
            <w:r w:rsidRPr="005C0B2C">
              <w:rPr>
                <w:b/>
                <w:bCs/>
              </w:rPr>
              <w:t>$5,000 ex GST</w:t>
            </w:r>
            <w:r w:rsidRPr="005C0B2C">
              <w:t xml:space="preserve"> on GWA products in a single transaction </w:t>
            </w:r>
          </w:p>
          <w:p w14:paraId="236D9647" w14:textId="25E05E12" w:rsidR="0018570C" w:rsidRPr="005C0B2C" w:rsidRDefault="0018570C" w:rsidP="0018570C">
            <w:r w:rsidRPr="005C0B2C">
              <w:t xml:space="preserve"> Present your invoice in-store at Plumbers Co</w:t>
            </w:r>
            <w:r w:rsidRPr="005C0B2C">
              <w:noBreakHyphen/>
              <w:t>Op</w:t>
            </w:r>
            <w:r w:rsidR="00BE4134">
              <w:t>.</w:t>
            </w:r>
            <w:r w:rsidR="00373627">
              <w:t xml:space="preserve"> </w:t>
            </w:r>
            <w:r w:rsidR="006B5C26">
              <w:t xml:space="preserve">The </w:t>
            </w:r>
            <w:r w:rsidR="007D3D08">
              <w:t>Plu</w:t>
            </w:r>
            <w:r w:rsidR="00712288">
              <w:t xml:space="preserve">mbers </w:t>
            </w:r>
            <w:r w:rsidR="002522C9">
              <w:t>Co-</w:t>
            </w:r>
            <w:r w:rsidR="002E3FAB">
              <w:t xml:space="preserve">Op </w:t>
            </w:r>
            <w:r w:rsidR="007766F9">
              <w:t>stor</w:t>
            </w:r>
            <w:r w:rsidR="00AE694C">
              <w:t>e</w:t>
            </w:r>
            <w:r w:rsidR="00766241">
              <w:t xml:space="preserve"> </w:t>
            </w:r>
            <w:r w:rsidR="0057216D">
              <w:t>repre</w:t>
            </w:r>
            <w:r w:rsidR="00E56BE6">
              <w:t>sent</w:t>
            </w:r>
            <w:r w:rsidR="00433405">
              <w:t>ative</w:t>
            </w:r>
            <w:r w:rsidR="00AE694C">
              <w:t xml:space="preserve"> will co</w:t>
            </w:r>
            <w:r w:rsidR="006946C1">
              <w:t xml:space="preserve">ntact </w:t>
            </w:r>
            <w:r w:rsidR="00635D75">
              <w:t>th</w:t>
            </w:r>
            <w:r w:rsidR="00B522E4">
              <w:t>eir GWA Acc</w:t>
            </w:r>
            <w:r w:rsidR="007E6F0A">
              <w:t xml:space="preserve">ount </w:t>
            </w:r>
            <w:r w:rsidR="00E13336">
              <w:t>Man</w:t>
            </w:r>
            <w:r w:rsidR="0071697C">
              <w:t>ager</w:t>
            </w:r>
            <w:r w:rsidR="00981E34">
              <w:t xml:space="preserve"> to </w:t>
            </w:r>
            <w:r w:rsidR="00C533E4">
              <w:t>arrange</w:t>
            </w:r>
            <w:r w:rsidR="007C1F17">
              <w:t xml:space="preserve"> </w:t>
            </w:r>
            <w:r w:rsidR="00624413">
              <w:t>delivery of the Lu</w:t>
            </w:r>
            <w:r w:rsidR="0027229F">
              <w:t>na</w:t>
            </w:r>
            <w:r w:rsidR="00A62C18">
              <w:t xml:space="preserve"> Suite</w:t>
            </w:r>
            <w:r w:rsidR="00CF7568">
              <w:t>.</w:t>
            </w:r>
            <w:r w:rsidR="007D02E9">
              <w:t xml:space="preserve"> </w:t>
            </w:r>
            <w:r w:rsidR="00ED0992">
              <w:t>GWA</w:t>
            </w:r>
            <w:r w:rsidR="00975350">
              <w:t xml:space="preserve"> must </w:t>
            </w:r>
            <w:r w:rsidR="006070C3">
              <w:t>be not</w:t>
            </w:r>
            <w:r w:rsidR="0024639A">
              <w:t xml:space="preserve">ified </w:t>
            </w:r>
            <w:r w:rsidR="00A40CA3">
              <w:t>of</w:t>
            </w:r>
            <w:r w:rsidR="0008460D">
              <w:t xml:space="preserve"> all el</w:t>
            </w:r>
            <w:r w:rsidR="00E626E4">
              <w:t>igib</w:t>
            </w:r>
            <w:r w:rsidR="00112889">
              <w:t>le invo</w:t>
            </w:r>
            <w:r w:rsidR="00D5096D">
              <w:t>ices</w:t>
            </w:r>
            <w:r w:rsidR="0011255A">
              <w:t xml:space="preserve"> no lat</w:t>
            </w:r>
            <w:r w:rsidR="00490B94">
              <w:t xml:space="preserve">er than </w:t>
            </w:r>
            <w:r w:rsidR="001B031B" w:rsidRPr="005C0B2C">
              <w:rPr>
                <w:lang w:val="en-US"/>
              </w:rPr>
              <w:t>11:59 pm AEST on 1</w:t>
            </w:r>
            <w:r w:rsidR="001F3891">
              <w:rPr>
                <w:lang w:val="en-US"/>
              </w:rPr>
              <w:t>9</w:t>
            </w:r>
            <w:r w:rsidR="001B031B" w:rsidRPr="005C0B2C">
              <w:rPr>
                <w:lang w:val="en-US"/>
              </w:rPr>
              <w:t>/06/26</w:t>
            </w:r>
            <w:r w:rsidR="001B031B" w:rsidRPr="005C0B2C">
              <w:t> </w:t>
            </w:r>
          </w:p>
          <w:p w14:paraId="442B2664" w14:textId="77777777" w:rsidR="0018570C" w:rsidRDefault="0018570C" w:rsidP="0018570C">
            <w:r w:rsidRPr="005C0B2C">
              <w:t xml:space="preserve">Your </w:t>
            </w:r>
            <w:r w:rsidRPr="005C0B2C">
              <w:rPr>
                <w:b/>
                <w:bCs/>
              </w:rPr>
              <w:t>FREE Caroma Luna® suite</w:t>
            </w:r>
            <w:r w:rsidRPr="005C0B2C">
              <w:t xml:space="preserve"> will be arranged for delivery to store.</w:t>
            </w:r>
            <w:r w:rsidRPr="005C0B2C">
              <w:br/>
              <w:t>Choose from two models: </w:t>
            </w:r>
            <w:hyperlink r:id="rId5" w:tgtFrame="_blank" w:history="1">
              <w:r w:rsidRPr="005C0B2C">
                <w:rPr>
                  <w:rStyle w:val="Hyperlink"/>
                </w:rPr>
                <w:t>Caroma Luna® Cleanflush® Wall Faced 4S BE Suite</w:t>
              </w:r>
            </w:hyperlink>
            <w:r w:rsidRPr="005C0B2C">
              <w:t> 844820W or 844810W </w:t>
            </w:r>
            <w:hyperlink r:id="rId6" w:history="1">
              <w:r w:rsidRPr="00F425B7">
                <w:rPr>
                  <w:rStyle w:val="Hyperlink"/>
                </w:rPr>
                <w:t>Caroma Luna® Cleanflush® Wall Faced 4S BI Suite </w:t>
              </w:r>
            </w:hyperlink>
          </w:p>
          <w:p w14:paraId="4F61A89F" w14:textId="29949A41" w:rsidR="00473006" w:rsidRDefault="00473006" w:rsidP="0018570C"/>
          <w:p w14:paraId="16F034DB" w14:textId="21231599" w:rsidR="00473006" w:rsidRPr="005C0B2C" w:rsidRDefault="00473006" w:rsidP="0018570C"/>
        </w:tc>
      </w:tr>
      <w:tr w:rsidR="0018570C" w:rsidRPr="005C0B2C" w14:paraId="0D0744D7" w14:textId="77777777" w:rsidTr="005C0B2C">
        <w:trPr>
          <w:trHeight w:val="127"/>
        </w:trPr>
        <w:tc>
          <w:tcPr>
            <w:tcW w:w="1935" w:type="dxa"/>
            <w:tcBorders>
              <w:top w:val="single" w:sz="6" w:space="0" w:color="000000"/>
              <w:left w:val="single" w:sz="6" w:space="0" w:color="000000"/>
              <w:bottom w:val="single" w:sz="6" w:space="0" w:color="000000"/>
              <w:right w:val="single" w:sz="6" w:space="0" w:color="000000"/>
            </w:tcBorders>
            <w:hideMark/>
          </w:tcPr>
          <w:p w14:paraId="2DA29F9D" w14:textId="634EEDD0" w:rsidR="0018570C" w:rsidRPr="005C0B2C" w:rsidRDefault="0018570C" w:rsidP="0018570C">
            <w:r w:rsidRPr="005C0B2C">
              <w:rPr>
                <w:b/>
                <w:bCs/>
                <w:lang w:val="en-US"/>
              </w:rPr>
              <w:t xml:space="preserve">Further </w:t>
            </w:r>
            <w:r w:rsidR="005C0B2C" w:rsidRPr="005C0B2C">
              <w:rPr>
                <w:b/>
                <w:bCs/>
                <w:lang w:val="en-US"/>
              </w:rPr>
              <w:t>Promotion</w:t>
            </w:r>
            <w:r w:rsidR="005C0B2C" w:rsidRPr="005C0B2C">
              <w:rPr>
                <w:b/>
                <w:bCs/>
                <w:lang w:val="en-US"/>
              </w:rPr>
              <w:br/>
            </w:r>
            <w:r w:rsidRPr="005C0B2C">
              <w:rPr>
                <w:b/>
                <w:bCs/>
                <w:lang w:val="en-US"/>
              </w:rPr>
              <w:t>Details:</w:t>
            </w:r>
            <w:r w:rsidRPr="005C0B2C">
              <w:t> </w:t>
            </w:r>
          </w:p>
        </w:tc>
        <w:tc>
          <w:tcPr>
            <w:tcW w:w="7075" w:type="dxa"/>
            <w:tcBorders>
              <w:top w:val="single" w:sz="6" w:space="0" w:color="000000"/>
              <w:left w:val="single" w:sz="6" w:space="0" w:color="000000"/>
              <w:bottom w:val="single" w:sz="6" w:space="0" w:color="000000"/>
              <w:right w:val="single" w:sz="6" w:space="0" w:color="000000"/>
            </w:tcBorders>
            <w:hideMark/>
          </w:tcPr>
          <w:p w14:paraId="0FCD5179" w14:textId="4AF00F03" w:rsidR="005C0B2C" w:rsidRPr="005C0B2C" w:rsidRDefault="005C0B2C" w:rsidP="005C0B2C">
            <w:pPr>
              <w:numPr>
                <w:ilvl w:val="0"/>
                <w:numId w:val="13"/>
              </w:numPr>
            </w:pPr>
            <w:r w:rsidRPr="005C0B2C">
              <w:t xml:space="preserve">Available </w:t>
            </w:r>
            <w:r w:rsidR="002B5EC1">
              <w:t xml:space="preserve">on </w:t>
            </w:r>
            <w:r w:rsidR="00360AED">
              <w:t>purchases</w:t>
            </w:r>
            <w:r w:rsidR="00AC1829">
              <w:t xml:space="preserve"> between </w:t>
            </w:r>
            <w:r w:rsidRPr="005C0B2C">
              <w:t>29 May</w:t>
            </w:r>
            <w:r w:rsidR="00960FCC">
              <w:t xml:space="preserve"> 2</w:t>
            </w:r>
            <w:r w:rsidR="00A85B24">
              <w:t>0</w:t>
            </w:r>
            <w:r w:rsidR="000B3AA7">
              <w:t>26</w:t>
            </w:r>
            <w:r w:rsidRPr="005C0B2C">
              <w:t xml:space="preserve"> – 12 June </w:t>
            </w:r>
            <w:r w:rsidR="005B7D55">
              <w:t xml:space="preserve">2026 </w:t>
            </w:r>
            <w:r w:rsidRPr="005C0B2C">
              <w:t>only </w:t>
            </w:r>
          </w:p>
          <w:p w14:paraId="52BB3E89" w14:textId="77777777" w:rsidR="005C0B2C" w:rsidRPr="005C0B2C" w:rsidRDefault="005C0B2C" w:rsidP="005C0B2C">
            <w:pPr>
              <w:numPr>
                <w:ilvl w:val="0"/>
                <w:numId w:val="33"/>
              </w:numPr>
            </w:pPr>
            <w:r w:rsidRPr="005C0B2C">
              <w:t>Minimum spend of $5,000 ex GST in a single transaction (one invoice) </w:t>
            </w:r>
          </w:p>
          <w:p w14:paraId="745AF4B8" w14:textId="77777777" w:rsidR="005C0B2C" w:rsidRPr="005C0B2C" w:rsidRDefault="005C0B2C" w:rsidP="005C0B2C">
            <w:pPr>
              <w:numPr>
                <w:ilvl w:val="0"/>
                <w:numId w:val="29"/>
              </w:numPr>
            </w:pPr>
            <w:r w:rsidRPr="005C0B2C">
              <w:t>Maximum of 5 free toilet suites per customer </w:t>
            </w:r>
          </w:p>
          <w:p w14:paraId="606B26B6" w14:textId="77777777" w:rsidR="005C0B2C" w:rsidRPr="005C0B2C" w:rsidRDefault="005C0B2C" w:rsidP="005C0B2C">
            <w:pPr>
              <w:numPr>
                <w:ilvl w:val="0"/>
                <w:numId w:val="3"/>
              </w:numPr>
            </w:pPr>
            <w:r w:rsidRPr="005C0B2C">
              <w:t>Invoice required as proof of purchase </w:t>
            </w:r>
          </w:p>
          <w:p w14:paraId="09B8F54E" w14:textId="77777777" w:rsidR="005C0B2C" w:rsidRPr="005C0B2C" w:rsidRDefault="005C0B2C" w:rsidP="005C0B2C">
            <w:pPr>
              <w:numPr>
                <w:ilvl w:val="0"/>
                <w:numId w:val="21"/>
              </w:numPr>
            </w:pPr>
            <w:r w:rsidRPr="005C0B2C">
              <w:t>Available at NSW Plumbers Co-Op stores only </w:t>
            </w:r>
          </w:p>
          <w:p w14:paraId="62663BAF" w14:textId="77777777" w:rsidR="008540B1" w:rsidRDefault="008540B1" w:rsidP="005C0B2C">
            <w:pPr>
              <w:numPr>
                <w:ilvl w:val="0"/>
                <w:numId w:val="21"/>
              </w:numPr>
            </w:pPr>
          </w:p>
          <w:p w14:paraId="1BAE6938" w14:textId="162346F7" w:rsidR="0018570C" w:rsidRPr="005C0B2C" w:rsidRDefault="0018570C" w:rsidP="0018570C"/>
        </w:tc>
      </w:tr>
    </w:tbl>
    <w:p w14:paraId="188E70FE" w14:textId="77777777" w:rsidR="0018570C" w:rsidRPr="0018570C" w:rsidRDefault="0018570C" w:rsidP="0018570C">
      <w:r w:rsidRPr="0018570C">
        <w:lastRenderedPageBreak/>
        <w:t> </w:t>
      </w:r>
    </w:p>
    <w:p w14:paraId="2B9186C8" w14:textId="77777777" w:rsidR="0018570C" w:rsidRPr="0018570C" w:rsidRDefault="0018570C" w:rsidP="0018570C">
      <w:pPr>
        <w:numPr>
          <w:ilvl w:val="0"/>
          <w:numId w:val="25"/>
        </w:numPr>
      </w:pPr>
      <w:r w:rsidRPr="0018570C">
        <w:rPr>
          <w:lang w:val="en-US"/>
        </w:rPr>
        <w:t>The entrant agrees and acknowledges that they have read these Conditions of Entry (and the Schedule) and that entry into the Promotion is deemed to be acceptance of these Conditions of Entry (and the Schedule). Any capitalised terms used in these Conditions of Entry have the meaning given in the Schedule, unless stated otherwise.</w:t>
      </w:r>
      <w:r w:rsidRPr="0018570C">
        <w:t> </w:t>
      </w:r>
    </w:p>
    <w:p w14:paraId="08EC7D94" w14:textId="00D70710" w:rsidR="0018570C" w:rsidRPr="0018570C" w:rsidRDefault="0018570C" w:rsidP="0018570C">
      <w:pPr>
        <w:numPr>
          <w:ilvl w:val="0"/>
          <w:numId w:val="40"/>
        </w:numPr>
      </w:pPr>
      <w:r w:rsidRPr="0018570C">
        <w:rPr>
          <w:lang w:val="en-US"/>
        </w:rPr>
        <w:t>The Promotion commences on the Start Date and ends on the End Date ("</w:t>
      </w:r>
      <w:r w:rsidRPr="0018570C">
        <w:rPr>
          <w:b/>
          <w:bCs/>
          <w:lang w:val="en-US"/>
        </w:rPr>
        <w:t>Promotional Period</w:t>
      </w:r>
      <w:r w:rsidRPr="0018570C">
        <w:rPr>
          <w:lang w:val="en-US"/>
        </w:rPr>
        <w:t>"). </w:t>
      </w:r>
    </w:p>
    <w:p w14:paraId="739A3ED9" w14:textId="77777777" w:rsidR="0018570C" w:rsidRPr="0018570C" w:rsidRDefault="0018570C" w:rsidP="0018570C">
      <w:pPr>
        <w:numPr>
          <w:ilvl w:val="0"/>
          <w:numId w:val="41"/>
        </w:numPr>
      </w:pPr>
      <w:r w:rsidRPr="0018570C">
        <w:rPr>
          <w:lang w:val="en-US"/>
        </w:rPr>
        <w:t>Valid and eligible entries will be accepted during the Promotional Period.</w:t>
      </w:r>
      <w:r w:rsidRPr="0018570C">
        <w:t> </w:t>
      </w:r>
    </w:p>
    <w:p w14:paraId="7F6A11D9" w14:textId="77777777" w:rsidR="0018570C" w:rsidRPr="0018570C" w:rsidRDefault="0018570C" w:rsidP="0018570C">
      <w:pPr>
        <w:numPr>
          <w:ilvl w:val="0"/>
          <w:numId w:val="19"/>
        </w:numPr>
      </w:pPr>
      <w:r w:rsidRPr="0018570C">
        <w:rPr>
          <w:lang w:val="en-US"/>
        </w:rPr>
        <w:t>Employees (and their immediate family members) of the Participating Venues, agencies/companies directly associated with the conduct of this Promotion, the Promoter, businesses involved in determination of winner/s for the Promotion, businesses involved in the management of the Promotion, any organisation benefiting from the Promotion, the Promoter’s distributors, suppliers, subsidiary companies/businesses and associated companies and agencies are not eligible to enter. "</w:t>
      </w:r>
      <w:r w:rsidRPr="0018570C">
        <w:rPr>
          <w:b/>
          <w:bCs/>
          <w:lang w:val="en-US"/>
        </w:rPr>
        <w:t>Immediate family member</w:t>
      </w:r>
      <w:r w:rsidRPr="0018570C">
        <w:rPr>
          <w:lang w:val="en-US"/>
        </w:rPr>
        <w:t>" means any of the following: spouse, ex-spouse, de-facto spouse, child or step-child (whether natural or by adoption), parent, step-parent, grandparent, step-grandparent, uncle, aunt, niece, nephew, brother, sister, step-brother, step-sister or 1st cousin.</w:t>
      </w:r>
      <w:r w:rsidRPr="0018570C">
        <w:t> </w:t>
      </w:r>
    </w:p>
    <w:p w14:paraId="48A88FC3" w14:textId="77777777" w:rsidR="0018570C" w:rsidRPr="000C3574" w:rsidRDefault="0018570C" w:rsidP="0018570C">
      <w:pPr>
        <w:numPr>
          <w:ilvl w:val="0"/>
          <w:numId w:val="27"/>
        </w:numPr>
      </w:pPr>
      <w:r w:rsidRPr="000C3574">
        <w:rPr>
          <w:lang w:val="en-US"/>
        </w:rPr>
        <w:t>No part of a prize is exchangeable, redeemable for cash or any other prize or transferable, unless otherwise specified in writing by the Promoter.</w:t>
      </w:r>
      <w:r w:rsidRPr="000C3574">
        <w:t> </w:t>
      </w:r>
    </w:p>
    <w:p w14:paraId="05A0175E" w14:textId="77777777" w:rsidR="0018570C" w:rsidRPr="000C3574" w:rsidRDefault="0018570C" w:rsidP="0018570C">
      <w:pPr>
        <w:numPr>
          <w:ilvl w:val="0"/>
          <w:numId w:val="9"/>
        </w:numPr>
      </w:pPr>
      <w:r w:rsidRPr="000C3574">
        <w:rPr>
          <w:lang w:val="en-US"/>
        </w:rPr>
        <w:t>If a prize (or portion of a prize) is unavailable the Promoter reserves the right to substitute the prize (or that portion of the prize) to a prize of equal or greater value and specification, subject to any written directions of a regulatory authority. </w:t>
      </w:r>
      <w:r w:rsidRPr="000C3574">
        <w:t> </w:t>
      </w:r>
    </w:p>
    <w:p w14:paraId="306616B0" w14:textId="77777777" w:rsidR="0018570C" w:rsidRPr="0018570C" w:rsidRDefault="0018570C" w:rsidP="0018570C">
      <w:pPr>
        <w:numPr>
          <w:ilvl w:val="0"/>
          <w:numId w:val="22"/>
        </w:numPr>
      </w:pPr>
      <w:r w:rsidRPr="0018570C">
        <w:rPr>
          <w:lang w:val="en-US"/>
        </w:rPr>
        <w:t>If there is a dispute as to the identity of an entrant or winner, the Promoter reserves the right, in its sole discretion, to determine the identity of the entrant or winner.</w:t>
      </w:r>
      <w:r w:rsidRPr="0018570C">
        <w:t> </w:t>
      </w:r>
    </w:p>
    <w:p w14:paraId="578137DA" w14:textId="77777777" w:rsidR="0018570C" w:rsidRPr="0018570C" w:rsidRDefault="0018570C" w:rsidP="0018570C">
      <w:pPr>
        <w:numPr>
          <w:ilvl w:val="0"/>
          <w:numId w:val="23"/>
        </w:numPr>
      </w:pPr>
      <w:r w:rsidRPr="0018570C">
        <w:t xml:space="preserve">Entrants' personal information will be collected by the Promoter directly or through the Promoter’s agents or contractors. The Promoter collects personal information about entrants to run this Promotion and may disclose entrants' personal information to its related entities and to third parties including its contractors and agents, prize suppliers and service providers to assist in conducting this Promotion. This may include disclosures to organisations outside Australia including in places such as the Philippines. The Promoter may also disclose entrants’ personal information to the State and Territory lottery </w:t>
      </w:r>
      <w:r w:rsidRPr="0018570C">
        <w:lastRenderedPageBreak/>
        <w:t>departments as required under the relevant lottery legislation. By entering, entrants consent to receive email or SMS messages from the Promoter without any functional unsubscribe facility if they relate primarily to the conduct of this Promotion. If the entrant does not provide their personal information as requested, they may be ineligible to enter or claim a prize in the Promotion. The Promoter’s Privacy Policy (see</w:t>
      </w:r>
      <w:r w:rsidRPr="0018570C">
        <w:rPr>
          <w:lang w:val="en-US"/>
        </w:rPr>
        <w:t> https://www.gwagroup.com.au/privacy-policy</w:t>
      </w:r>
      <w:r w:rsidRPr="0018570C">
        <w:t>) includes information about: (a) how an entrant can seek access to the personal information the Promoter holds about them and seek correction of the information; and (b) how to complain about a privacy breach and how the Promoter will deal with such a complaint. </w:t>
      </w:r>
    </w:p>
    <w:p w14:paraId="5F36AD02" w14:textId="77777777" w:rsidR="0018570C" w:rsidRPr="0018570C" w:rsidRDefault="0018570C" w:rsidP="0018570C">
      <w:pPr>
        <w:numPr>
          <w:ilvl w:val="0"/>
          <w:numId w:val="24"/>
        </w:numPr>
      </w:pPr>
      <w:r w:rsidRPr="0018570C">
        <w:rPr>
          <w:lang w:val="en-US"/>
        </w:rPr>
        <w:t>The Promoter reserves the right to refuse to allow a winner to take part in any or all aspects of a prize, if the Promoter determines in its absolute discretion, that a winner is not in the physical or mental condition necessary to be able to safely participate in or accept the prize. </w:t>
      </w:r>
      <w:r w:rsidRPr="0018570C">
        <w:t> </w:t>
      </w:r>
    </w:p>
    <w:p w14:paraId="4F981AB0" w14:textId="77777777" w:rsidR="0018570C" w:rsidRPr="0018570C" w:rsidRDefault="0018570C" w:rsidP="0018570C">
      <w:pPr>
        <w:numPr>
          <w:ilvl w:val="0"/>
          <w:numId w:val="39"/>
        </w:numPr>
      </w:pPr>
      <w:r w:rsidRPr="0018570C">
        <w:rPr>
          <w:lang w:val="en-US"/>
        </w:rPr>
        <w:t>It is a condition of accepting the prize that a winner (or their parent or legal guardian if under the age of 18) may be required to sign a legal release as determined by the Promoter in its absolute discretion, prior to receiving a prize. </w:t>
      </w:r>
      <w:r w:rsidRPr="0018570C">
        <w:t> </w:t>
      </w:r>
    </w:p>
    <w:p w14:paraId="1944C089" w14:textId="77777777" w:rsidR="0018570C" w:rsidRPr="0018570C" w:rsidRDefault="0018570C" w:rsidP="0018570C">
      <w:pPr>
        <w:numPr>
          <w:ilvl w:val="0"/>
          <w:numId w:val="6"/>
        </w:numPr>
      </w:pPr>
      <w:r w:rsidRPr="0018570C">
        <w:rPr>
          <w:lang w:val="en-US"/>
        </w:rPr>
        <w:t>If a prize is provided to the Promoter by a third party, the prize is subject to the terms and conditions of the third party prize supplier. The terms and conditions which apply to the prize at the time it is issued to the winner will prevail over these Conditions of Entry in the event of any inconsistency. To the extent permitted by law the Promoter accepts no responsibility or liability for any delay or failure by the third party to deliver the prize, any delay or failure relating to the prize itself or failure by the third party to meet any of its obligations in these Conditions of Entry or otherwise.</w:t>
      </w:r>
      <w:r w:rsidRPr="0018570C">
        <w:t> </w:t>
      </w:r>
    </w:p>
    <w:p w14:paraId="7D9AFF23" w14:textId="77777777" w:rsidR="0018570C" w:rsidRPr="0018570C" w:rsidRDefault="0018570C" w:rsidP="0018570C">
      <w:pPr>
        <w:numPr>
          <w:ilvl w:val="0"/>
          <w:numId w:val="15"/>
        </w:numPr>
      </w:pPr>
      <w:r w:rsidRPr="0018570C">
        <w:rPr>
          <w:lang w:val="en-US"/>
        </w:rPr>
        <w:t>Any guarantee or warranty given is in addition to any relevant statutory guarantees and warranties and nothing in these Conditions of Entry restricts, excludes or modifies or purports to restrict, exclude or modify any statutory consumer rights under any applicable law including the Competition and Consumer Act 2010 (Cth).</w:t>
      </w:r>
      <w:r w:rsidRPr="0018570C">
        <w:t> </w:t>
      </w:r>
    </w:p>
    <w:p w14:paraId="3E3AEAD6" w14:textId="77777777" w:rsidR="0018570C" w:rsidRPr="0018570C" w:rsidRDefault="0018570C" w:rsidP="0018570C">
      <w:pPr>
        <w:numPr>
          <w:ilvl w:val="0"/>
          <w:numId w:val="14"/>
        </w:numPr>
      </w:pPr>
      <w:r w:rsidRPr="0018570C">
        <w:rPr>
          <w:lang w:val="en-US"/>
        </w:rPr>
        <w:t>If for any reason any aspect of this Promotion is not capable of running as planned, including by reason of computer virus, communications network failure, bugs, tampering, unauthorised intervention, fraud, technical failure or any cause beyond the control of the Promoter, the Promoter may, in its sole discretion, cancel, terminate, modify or suspend the Promotion and invalidate any affected entries, or suspend or modify a prize, subject to State or Territory regulation.</w:t>
      </w:r>
      <w:r w:rsidRPr="0018570C">
        <w:t> </w:t>
      </w:r>
    </w:p>
    <w:p w14:paraId="754FD6CD" w14:textId="77777777" w:rsidR="0018570C" w:rsidRPr="0018570C" w:rsidRDefault="0018570C" w:rsidP="0018570C">
      <w:pPr>
        <w:numPr>
          <w:ilvl w:val="0"/>
          <w:numId w:val="2"/>
        </w:numPr>
      </w:pPr>
      <w:r w:rsidRPr="0018570C">
        <w:rPr>
          <w:lang w:val="en-US"/>
        </w:rPr>
        <w:lastRenderedPageBreak/>
        <w:t>The Promoter reserves the right, at any time, to validate and check the authenticity of entries and entrant's details (including an entrant's identity, age and place of residence). If a winner cannot provide suitable proof as required by the Promoter to validate their entry, the winner will forfeit the prize in whole and no substitute will be offered. </w:t>
      </w:r>
      <w:r w:rsidRPr="0018570C">
        <w:t> </w:t>
      </w:r>
    </w:p>
    <w:p w14:paraId="12F0661E" w14:textId="77777777" w:rsidR="0018570C" w:rsidRPr="0018570C" w:rsidRDefault="0018570C" w:rsidP="0018570C">
      <w:pPr>
        <w:numPr>
          <w:ilvl w:val="0"/>
          <w:numId w:val="16"/>
        </w:numPr>
      </w:pPr>
      <w:r w:rsidRPr="0018570C">
        <w:rPr>
          <w:lang w:val="en-US"/>
        </w:rPr>
        <w:t>The Promoter reserves the right to disqualify entries in the event of non-compliance with these Conditions of Entry. If there is a dispute concerning the conduct of the Promotion or claiming a prize, the Promoter will resolve the dispute in direct consultation with the entrant. If the dispute cannot be resolved the Promoter’s decision, acting reasonably, will be final.</w:t>
      </w:r>
      <w:r w:rsidRPr="0018570C">
        <w:t> </w:t>
      </w:r>
    </w:p>
    <w:p w14:paraId="01D94BF4" w14:textId="77777777" w:rsidR="0018570C" w:rsidRPr="0018570C" w:rsidRDefault="0018570C" w:rsidP="0018570C">
      <w:pPr>
        <w:numPr>
          <w:ilvl w:val="0"/>
          <w:numId w:val="26"/>
        </w:numPr>
      </w:pPr>
      <w:r w:rsidRPr="0018570C">
        <w:rPr>
          <w:lang w:val="en-US"/>
        </w:rPr>
        <w:t>The Promoter accepts no responsibility for any tax implications and the entrant must seek their own independent financial advice in regards to the tax implications relating to the prize or acceptance of the prize.</w:t>
      </w:r>
      <w:r w:rsidRPr="0018570C">
        <w:t> </w:t>
      </w:r>
    </w:p>
    <w:p w14:paraId="084380DF" w14:textId="77777777" w:rsidR="0018570C" w:rsidRPr="0018570C" w:rsidRDefault="0018570C" w:rsidP="0018570C">
      <w:pPr>
        <w:numPr>
          <w:ilvl w:val="0"/>
          <w:numId w:val="10"/>
        </w:numPr>
      </w:pPr>
      <w:r w:rsidRPr="0018570C">
        <w:rPr>
          <w:lang w:val="en-US"/>
        </w:rPr>
        <w:t>Failure by the Promoter to enforce any of its rights at any stage does not constitute a waiver of these rights.</w:t>
      </w:r>
      <w:r w:rsidRPr="0018570C">
        <w:t> </w:t>
      </w:r>
    </w:p>
    <w:p w14:paraId="20B3AB74" w14:textId="77777777" w:rsidR="0018570C" w:rsidRPr="0018570C" w:rsidRDefault="0018570C" w:rsidP="0018570C">
      <w:pPr>
        <w:numPr>
          <w:ilvl w:val="0"/>
          <w:numId w:val="37"/>
        </w:numPr>
      </w:pPr>
      <w:r w:rsidRPr="0018570C">
        <w:rPr>
          <w:lang w:val="en-US"/>
        </w:rPr>
        <w:t>Authorised under: SA Permit No. T26/714 and ACT Permit No. TP 26/00931</w:t>
      </w:r>
      <w:r w:rsidRPr="0018570C">
        <w:t> </w:t>
      </w:r>
    </w:p>
    <w:p w14:paraId="27C553B4" w14:textId="77777777" w:rsidR="0018570C" w:rsidRPr="0018570C" w:rsidRDefault="0018570C" w:rsidP="0018570C">
      <w:r w:rsidRPr="0018570C">
        <w:t> </w:t>
      </w:r>
    </w:p>
    <w:p w14:paraId="651D3E98" w14:textId="77777777" w:rsidR="00D546BF" w:rsidRDefault="00D546BF"/>
    <w:sectPr w:rsidR="00D546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14B"/>
    <w:multiLevelType w:val="multilevel"/>
    <w:tmpl w:val="1EC81E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271818"/>
    <w:multiLevelType w:val="multilevel"/>
    <w:tmpl w:val="08749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2047A2"/>
    <w:multiLevelType w:val="multilevel"/>
    <w:tmpl w:val="8AE4E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214872"/>
    <w:multiLevelType w:val="multilevel"/>
    <w:tmpl w:val="0AEAF00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E404B8"/>
    <w:multiLevelType w:val="multilevel"/>
    <w:tmpl w:val="51D486B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321AFB"/>
    <w:multiLevelType w:val="multilevel"/>
    <w:tmpl w:val="A3A2034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A3689D"/>
    <w:multiLevelType w:val="multilevel"/>
    <w:tmpl w:val="29FAA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2A3F60"/>
    <w:multiLevelType w:val="multilevel"/>
    <w:tmpl w:val="096E050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106A96"/>
    <w:multiLevelType w:val="multilevel"/>
    <w:tmpl w:val="870089D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4500A9"/>
    <w:multiLevelType w:val="multilevel"/>
    <w:tmpl w:val="001EF60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3142E0"/>
    <w:multiLevelType w:val="multilevel"/>
    <w:tmpl w:val="BD7E1CF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19159E"/>
    <w:multiLevelType w:val="multilevel"/>
    <w:tmpl w:val="15907F5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436301"/>
    <w:multiLevelType w:val="multilevel"/>
    <w:tmpl w:val="B1E8B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137C35"/>
    <w:multiLevelType w:val="multilevel"/>
    <w:tmpl w:val="98FED7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E3707C"/>
    <w:multiLevelType w:val="multilevel"/>
    <w:tmpl w:val="06DEAFB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A320F2"/>
    <w:multiLevelType w:val="multilevel"/>
    <w:tmpl w:val="21263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7D6E26"/>
    <w:multiLevelType w:val="multilevel"/>
    <w:tmpl w:val="F79E0E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703EE5"/>
    <w:multiLevelType w:val="multilevel"/>
    <w:tmpl w:val="2F901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F7605C"/>
    <w:multiLevelType w:val="multilevel"/>
    <w:tmpl w:val="FB3A68F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95308B"/>
    <w:multiLevelType w:val="multilevel"/>
    <w:tmpl w:val="FD80E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7062FC"/>
    <w:multiLevelType w:val="multilevel"/>
    <w:tmpl w:val="41ACD51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6E1CE4"/>
    <w:multiLevelType w:val="multilevel"/>
    <w:tmpl w:val="FFAACC7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6065DA"/>
    <w:multiLevelType w:val="multilevel"/>
    <w:tmpl w:val="5C9AF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9B0B1B"/>
    <w:multiLevelType w:val="multilevel"/>
    <w:tmpl w:val="5A1A1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F8409B5"/>
    <w:multiLevelType w:val="multilevel"/>
    <w:tmpl w:val="09D6A2C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F917FF6"/>
    <w:multiLevelType w:val="multilevel"/>
    <w:tmpl w:val="95BA800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04200A3"/>
    <w:multiLevelType w:val="multilevel"/>
    <w:tmpl w:val="1112501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11C4925"/>
    <w:multiLevelType w:val="multilevel"/>
    <w:tmpl w:val="B1FA5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B22BA6"/>
    <w:multiLevelType w:val="multilevel"/>
    <w:tmpl w:val="93BC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D13F2F"/>
    <w:multiLevelType w:val="multilevel"/>
    <w:tmpl w:val="4F887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C346D2"/>
    <w:multiLevelType w:val="multilevel"/>
    <w:tmpl w:val="7922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B72325D"/>
    <w:multiLevelType w:val="multilevel"/>
    <w:tmpl w:val="8A2407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B8B0B34"/>
    <w:multiLevelType w:val="multilevel"/>
    <w:tmpl w:val="E148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0A7746F"/>
    <w:multiLevelType w:val="multilevel"/>
    <w:tmpl w:val="485AFC5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1E5A77"/>
    <w:multiLevelType w:val="multilevel"/>
    <w:tmpl w:val="80D611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326782"/>
    <w:multiLevelType w:val="multilevel"/>
    <w:tmpl w:val="603C602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3C2293D"/>
    <w:multiLevelType w:val="multilevel"/>
    <w:tmpl w:val="761686D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5C442CF"/>
    <w:multiLevelType w:val="multilevel"/>
    <w:tmpl w:val="83980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6F15912"/>
    <w:multiLevelType w:val="multilevel"/>
    <w:tmpl w:val="7FAE938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74438FD"/>
    <w:multiLevelType w:val="multilevel"/>
    <w:tmpl w:val="033ED42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A6F3DDE"/>
    <w:multiLevelType w:val="multilevel"/>
    <w:tmpl w:val="80F60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25131640">
    <w:abstractNumId w:val="13"/>
  </w:num>
  <w:num w:numId="2" w16cid:durableId="119882136">
    <w:abstractNumId w:val="39"/>
  </w:num>
  <w:num w:numId="3" w16cid:durableId="121465868">
    <w:abstractNumId w:val="28"/>
  </w:num>
  <w:num w:numId="4" w16cid:durableId="1299384329">
    <w:abstractNumId w:val="19"/>
  </w:num>
  <w:num w:numId="5" w16cid:durableId="1373111475">
    <w:abstractNumId w:val="40"/>
  </w:num>
  <w:num w:numId="6" w16cid:durableId="1403092618">
    <w:abstractNumId w:val="10"/>
  </w:num>
  <w:num w:numId="7" w16cid:durableId="1435855859">
    <w:abstractNumId w:val="9"/>
  </w:num>
  <w:num w:numId="8" w16cid:durableId="144204231">
    <w:abstractNumId w:val="25"/>
  </w:num>
  <w:num w:numId="9" w16cid:durableId="1575623270">
    <w:abstractNumId w:val="4"/>
  </w:num>
  <w:num w:numId="10" w16cid:durableId="1654528888">
    <w:abstractNumId w:val="11"/>
  </w:num>
  <w:num w:numId="11" w16cid:durableId="1663007161">
    <w:abstractNumId w:val="22"/>
  </w:num>
  <w:num w:numId="12" w16cid:durableId="1695231006">
    <w:abstractNumId w:val="1"/>
  </w:num>
  <w:num w:numId="13" w16cid:durableId="1819296992">
    <w:abstractNumId w:val="15"/>
  </w:num>
  <w:num w:numId="14" w16cid:durableId="1847476691">
    <w:abstractNumId w:val="5"/>
  </w:num>
  <w:num w:numId="15" w16cid:durableId="1854496397">
    <w:abstractNumId w:val="20"/>
  </w:num>
  <w:num w:numId="16" w16cid:durableId="1883250045">
    <w:abstractNumId w:val="14"/>
  </w:num>
  <w:num w:numId="17" w16cid:durableId="193271551">
    <w:abstractNumId w:val="23"/>
  </w:num>
  <w:num w:numId="18" w16cid:durableId="1956129199">
    <w:abstractNumId w:val="18"/>
  </w:num>
  <w:num w:numId="19" w16cid:durableId="2058703630">
    <w:abstractNumId w:val="16"/>
  </w:num>
  <w:num w:numId="20" w16cid:durableId="2108622895">
    <w:abstractNumId w:val="0"/>
  </w:num>
  <w:num w:numId="21" w16cid:durableId="2131850062">
    <w:abstractNumId w:val="27"/>
  </w:num>
  <w:num w:numId="22" w16cid:durableId="236671861">
    <w:abstractNumId w:val="24"/>
  </w:num>
  <w:num w:numId="23" w16cid:durableId="29188914">
    <w:abstractNumId w:val="38"/>
  </w:num>
  <w:num w:numId="24" w16cid:durableId="335766758">
    <w:abstractNumId w:val="26"/>
  </w:num>
  <w:num w:numId="25" w16cid:durableId="349642869">
    <w:abstractNumId w:val="29"/>
  </w:num>
  <w:num w:numId="26" w16cid:durableId="352419028">
    <w:abstractNumId w:val="21"/>
  </w:num>
  <w:num w:numId="27" w16cid:durableId="36508799">
    <w:abstractNumId w:val="8"/>
  </w:num>
  <w:num w:numId="28" w16cid:durableId="40642159">
    <w:abstractNumId w:val="30"/>
  </w:num>
  <w:num w:numId="29" w16cid:durableId="427120331">
    <w:abstractNumId w:val="6"/>
  </w:num>
  <w:num w:numId="30" w16cid:durableId="438256534">
    <w:abstractNumId w:val="33"/>
  </w:num>
  <w:num w:numId="31" w16cid:durableId="486826542">
    <w:abstractNumId w:val="35"/>
  </w:num>
  <w:num w:numId="32" w16cid:durableId="516122255">
    <w:abstractNumId w:val="32"/>
  </w:num>
  <w:num w:numId="33" w16cid:durableId="535964881">
    <w:abstractNumId w:val="37"/>
  </w:num>
  <w:num w:numId="34" w16cid:durableId="587427567">
    <w:abstractNumId w:val="12"/>
  </w:num>
  <w:num w:numId="35" w16cid:durableId="602612265">
    <w:abstractNumId w:val="17"/>
  </w:num>
  <w:num w:numId="36" w16cid:durableId="603415150">
    <w:abstractNumId w:val="3"/>
  </w:num>
  <w:num w:numId="37" w16cid:durableId="750543230">
    <w:abstractNumId w:val="36"/>
  </w:num>
  <w:num w:numId="38" w16cid:durableId="863858093">
    <w:abstractNumId w:val="2"/>
  </w:num>
  <w:num w:numId="39" w16cid:durableId="956061975">
    <w:abstractNumId w:val="7"/>
  </w:num>
  <w:num w:numId="40" w16cid:durableId="970592576">
    <w:abstractNumId w:val="34"/>
  </w:num>
  <w:num w:numId="41" w16cid:durableId="98115317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70C"/>
    <w:rsid w:val="00016CC3"/>
    <w:rsid w:val="00034622"/>
    <w:rsid w:val="00071393"/>
    <w:rsid w:val="00074C00"/>
    <w:rsid w:val="0008460D"/>
    <w:rsid w:val="000B3AA7"/>
    <w:rsid w:val="000C3574"/>
    <w:rsid w:val="0011255A"/>
    <w:rsid w:val="00112889"/>
    <w:rsid w:val="0013444A"/>
    <w:rsid w:val="00135C3B"/>
    <w:rsid w:val="00164239"/>
    <w:rsid w:val="00165C2F"/>
    <w:rsid w:val="00172A38"/>
    <w:rsid w:val="0018570C"/>
    <w:rsid w:val="001B031B"/>
    <w:rsid w:val="001C73E0"/>
    <w:rsid w:val="001E05B7"/>
    <w:rsid w:val="001E560C"/>
    <w:rsid w:val="001F3891"/>
    <w:rsid w:val="00201FD9"/>
    <w:rsid w:val="0024639A"/>
    <w:rsid w:val="002522C9"/>
    <w:rsid w:val="0027229F"/>
    <w:rsid w:val="00296252"/>
    <w:rsid w:val="002975B5"/>
    <w:rsid w:val="002A59E3"/>
    <w:rsid w:val="002B2628"/>
    <w:rsid w:val="002B5EC1"/>
    <w:rsid w:val="002E3FAB"/>
    <w:rsid w:val="00360AED"/>
    <w:rsid w:val="00373627"/>
    <w:rsid w:val="003A2BE5"/>
    <w:rsid w:val="003C5CBA"/>
    <w:rsid w:val="004107AC"/>
    <w:rsid w:val="00433405"/>
    <w:rsid w:val="004642DB"/>
    <w:rsid w:val="00473006"/>
    <w:rsid w:val="00490B94"/>
    <w:rsid w:val="004C3D4A"/>
    <w:rsid w:val="004F4AC1"/>
    <w:rsid w:val="00516432"/>
    <w:rsid w:val="00552324"/>
    <w:rsid w:val="00552CDF"/>
    <w:rsid w:val="00560815"/>
    <w:rsid w:val="0057216D"/>
    <w:rsid w:val="0057697D"/>
    <w:rsid w:val="00592216"/>
    <w:rsid w:val="005B1766"/>
    <w:rsid w:val="005B7D55"/>
    <w:rsid w:val="005C0B2C"/>
    <w:rsid w:val="006070C3"/>
    <w:rsid w:val="00624413"/>
    <w:rsid w:val="00635D75"/>
    <w:rsid w:val="00636466"/>
    <w:rsid w:val="00643BD5"/>
    <w:rsid w:val="006946C1"/>
    <w:rsid w:val="006B5C26"/>
    <w:rsid w:val="006D6526"/>
    <w:rsid w:val="00712288"/>
    <w:rsid w:val="0071697C"/>
    <w:rsid w:val="00764614"/>
    <w:rsid w:val="00766241"/>
    <w:rsid w:val="007766F9"/>
    <w:rsid w:val="00781742"/>
    <w:rsid w:val="007A5DDB"/>
    <w:rsid w:val="007B2BE9"/>
    <w:rsid w:val="007C1F17"/>
    <w:rsid w:val="007D02E9"/>
    <w:rsid w:val="007D3D08"/>
    <w:rsid w:val="007D581B"/>
    <w:rsid w:val="007E6F0A"/>
    <w:rsid w:val="007F00BD"/>
    <w:rsid w:val="007F4E22"/>
    <w:rsid w:val="0080273B"/>
    <w:rsid w:val="008540B1"/>
    <w:rsid w:val="00867280"/>
    <w:rsid w:val="008B166B"/>
    <w:rsid w:val="008B1ABB"/>
    <w:rsid w:val="008B5918"/>
    <w:rsid w:val="008B5C52"/>
    <w:rsid w:val="008D300C"/>
    <w:rsid w:val="00911CC8"/>
    <w:rsid w:val="00922245"/>
    <w:rsid w:val="009230D1"/>
    <w:rsid w:val="00960FCC"/>
    <w:rsid w:val="00975350"/>
    <w:rsid w:val="00981E34"/>
    <w:rsid w:val="009C3061"/>
    <w:rsid w:val="009E0826"/>
    <w:rsid w:val="00A107AD"/>
    <w:rsid w:val="00A40CA3"/>
    <w:rsid w:val="00A52681"/>
    <w:rsid w:val="00A62C18"/>
    <w:rsid w:val="00A74A9F"/>
    <w:rsid w:val="00A775AC"/>
    <w:rsid w:val="00A85B24"/>
    <w:rsid w:val="00AA286F"/>
    <w:rsid w:val="00AC1829"/>
    <w:rsid w:val="00AD00FD"/>
    <w:rsid w:val="00AD1E06"/>
    <w:rsid w:val="00AE694C"/>
    <w:rsid w:val="00B032A0"/>
    <w:rsid w:val="00B2217C"/>
    <w:rsid w:val="00B522E4"/>
    <w:rsid w:val="00BA3FA8"/>
    <w:rsid w:val="00BE13A7"/>
    <w:rsid w:val="00BE4134"/>
    <w:rsid w:val="00C44E4C"/>
    <w:rsid w:val="00C533E4"/>
    <w:rsid w:val="00C63FF9"/>
    <w:rsid w:val="00C738D4"/>
    <w:rsid w:val="00C867B3"/>
    <w:rsid w:val="00CB3004"/>
    <w:rsid w:val="00CF7568"/>
    <w:rsid w:val="00D25D02"/>
    <w:rsid w:val="00D5096D"/>
    <w:rsid w:val="00D546BF"/>
    <w:rsid w:val="00D675F2"/>
    <w:rsid w:val="00D67635"/>
    <w:rsid w:val="00D97D0D"/>
    <w:rsid w:val="00DC22EA"/>
    <w:rsid w:val="00DC315D"/>
    <w:rsid w:val="00DC6320"/>
    <w:rsid w:val="00DD5566"/>
    <w:rsid w:val="00DE0F2F"/>
    <w:rsid w:val="00DE2E0E"/>
    <w:rsid w:val="00DE31E0"/>
    <w:rsid w:val="00DF0E41"/>
    <w:rsid w:val="00E10D70"/>
    <w:rsid w:val="00E13336"/>
    <w:rsid w:val="00E56BE6"/>
    <w:rsid w:val="00E626E4"/>
    <w:rsid w:val="00E73220"/>
    <w:rsid w:val="00E7369A"/>
    <w:rsid w:val="00E75A9F"/>
    <w:rsid w:val="00E76A38"/>
    <w:rsid w:val="00E9485D"/>
    <w:rsid w:val="00E96032"/>
    <w:rsid w:val="00E978E7"/>
    <w:rsid w:val="00ED0992"/>
    <w:rsid w:val="00F0530F"/>
    <w:rsid w:val="00F06644"/>
    <w:rsid w:val="00F425B7"/>
    <w:rsid w:val="00F7010B"/>
    <w:rsid w:val="00F91B1C"/>
    <w:rsid w:val="00FA1840"/>
    <w:rsid w:val="00FD6BEF"/>
    <w:rsid w:val="00FF5B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0A9FD"/>
  <w15:chartTrackingRefBased/>
  <w15:docId w15:val="{28D8DB4A-C3D6-46DE-898C-81D32FC03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57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57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57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57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57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57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57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57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57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57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57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57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57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57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57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57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57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570C"/>
    <w:rPr>
      <w:rFonts w:eastAsiaTheme="majorEastAsia" w:cstheme="majorBidi"/>
      <w:color w:val="272727" w:themeColor="text1" w:themeTint="D8"/>
    </w:rPr>
  </w:style>
  <w:style w:type="paragraph" w:styleId="Title">
    <w:name w:val="Title"/>
    <w:basedOn w:val="Normal"/>
    <w:next w:val="Normal"/>
    <w:link w:val="TitleChar"/>
    <w:uiPriority w:val="10"/>
    <w:qFormat/>
    <w:rsid w:val="001857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57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57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57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570C"/>
    <w:pPr>
      <w:spacing w:before="160"/>
      <w:jc w:val="center"/>
    </w:pPr>
    <w:rPr>
      <w:i/>
      <w:iCs/>
      <w:color w:val="404040" w:themeColor="text1" w:themeTint="BF"/>
    </w:rPr>
  </w:style>
  <w:style w:type="character" w:customStyle="1" w:styleId="QuoteChar">
    <w:name w:val="Quote Char"/>
    <w:basedOn w:val="DefaultParagraphFont"/>
    <w:link w:val="Quote"/>
    <w:uiPriority w:val="29"/>
    <w:rsid w:val="0018570C"/>
    <w:rPr>
      <w:i/>
      <w:iCs/>
      <w:color w:val="404040" w:themeColor="text1" w:themeTint="BF"/>
    </w:rPr>
  </w:style>
  <w:style w:type="paragraph" w:styleId="ListParagraph">
    <w:name w:val="List Paragraph"/>
    <w:basedOn w:val="Normal"/>
    <w:uiPriority w:val="34"/>
    <w:qFormat/>
    <w:rsid w:val="0018570C"/>
    <w:pPr>
      <w:ind w:left="720"/>
      <w:contextualSpacing/>
    </w:pPr>
  </w:style>
  <w:style w:type="character" w:styleId="IntenseEmphasis">
    <w:name w:val="Intense Emphasis"/>
    <w:basedOn w:val="DefaultParagraphFont"/>
    <w:uiPriority w:val="21"/>
    <w:qFormat/>
    <w:rsid w:val="0018570C"/>
    <w:rPr>
      <w:i/>
      <w:iCs/>
      <w:color w:val="0F4761" w:themeColor="accent1" w:themeShade="BF"/>
    </w:rPr>
  </w:style>
  <w:style w:type="paragraph" w:styleId="IntenseQuote">
    <w:name w:val="Intense Quote"/>
    <w:basedOn w:val="Normal"/>
    <w:next w:val="Normal"/>
    <w:link w:val="IntenseQuoteChar"/>
    <w:uiPriority w:val="30"/>
    <w:qFormat/>
    <w:rsid w:val="001857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570C"/>
    <w:rPr>
      <w:i/>
      <w:iCs/>
      <w:color w:val="0F4761" w:themeColor="accent1" w:themeShade="BF"/>
    </w:rPr>
  </w:style>
  <w:style w:type="character" w:styleId="IntenseReference">
    <w:name w:val="Intense Reference"/>
    <w:basedOn w:val="DefaultParagraphFont"/>
    <w:uiPriority w:val="32"/>
    <w:qFormat/>
    <w:rsid w:val="0018570C"/>
    <w:rPr>
      <w:b/>
      <w:bCs/>
      <w:smallCaps/>
      <w:color w:val="0F4761" w:themeColor="accent1" w:themeShade="BF"/>
      <w:spacing w:val="5"/>
    </w:rPr>
  </w:style>
  <w:style w:type="character" w:styleId="Hyperlink">
    <w:name w:val="Hyperlink"/>
    <w:basedOn w:val="DefaultParagraphFont"/>
    <w:uiPriority w:val="99"/>
    <w:unhideWhenUsed/>
    <w:rsid w:val="0018570C"/>
    <w:rPr>
      <w:color w:val="467886" w:themeColor="hyperlink"/>
      <w:u w:val="single"/>
    </w:rPr>
  </w:style>
  <w:style w:type="character" w:styleId="UnresolvedMention">
    <w:name w:val="Unresolved Mention"/>
    <w:basedOn w:val="DefaultParagraphFont"/>
    <w:uiPriority w:val="99"/>
    <w:semiHidden/>
    <w:unhideWhenUsed/>
    <w:rsid w:val="001857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pecify.caroma.com/au/product/caroma-luna-cleanflush-wall-faced-suite-white-21144/?sr=1" TargetMode="External"/><Relationship Id="rId11" Type="http://schemas.openxmlformats.org/officeDocument/2006/relationships/customXml" Target="../customXml/item3.xml"/><Relationship Id="rId5" Type="http://schemas.openxmlformats.org/officeDocument/2006/relationships/hyperlink" Target="https://specify.caroma.com/au/product/caroma-luna-cleanflush-wall-faced-suite-white-23727/"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84B7EDD5B4DC40B4FA6ACA4E3C90C5" ma:contentTypeVersion="14" ma:contentTypeDescription="Create a new document." ma:contentTypeScope="" ma:versionID="d47efefa6a1f52b9cf97fe3a5a2f3c14">
  <xsd:schema xmlns:xsd="http://www.w3.org/2001/XMLSchema" xmlns:xs="http://www.w3.org/2001/XMLSchema" xmlns:p="http://schemas.microsoft.com/office/2006/metadata/properties" xmlns:ns1="http://schemas.microsoft.com/sharepoint/v3" xmlns:ns2="fb31a183-5409-45cf-a607-4812b05a5d31" xmlns:ns3="11584964-1f08-42cb-a9ef-4c42af58f4e7" targetNamespace="http://schemas.microsoft.com/office/2006/metadata/properties" ma:root="true" ma:fieldsID="5d32e23c5cab3a5c3e67b89a22d838c4" ns1:_="" ns2:_="" ns3:_="">
    <xsd:import namespace="http://schemas.microsoft.com/sharepoint/v3"/>
    <xsd:import namespace="fb31a183-5409-45cf-a607-4812b05a5d31"/>
    <xsd:import namespace="11584964-1f08-42cb-a9ef-4c42af58f4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31a183-5409-45cf-a607-4812b05a5d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b25e960-c246-494d-add7-b763ac5f571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584964-1f08-42cb-a9ef-4c42af58f4e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1432053-b12e-4027-be6e-db5248da333c}" ma:internalName="TaxCatchAll" ma:showField="CatchAllData" ma:web="11584964-1f08-42cb-a9ef-4c42af58f4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11584964-1f08-42cb-a9ef-4c42af58f4e7" xsi:nil="true"/>
    <_ip_UnifiedCompliancePolicyProperties xmlns="http://schemas.microsoft.com/sharepoint/v3" xsi:nil="true"/>
    <lcf76f155ced4ddcb4097134ff3c332f xmlns="fb31a183-5409-45cf-a607-4812b05a5d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F14217-E1E3-41FC-9795-CCC73A9BE9FC}"/>
</file>

<file path=customXml/itemProps2.xml><?xml version="1.0" encoding="utf-8"?>
<ds:datastoreItem xmlns:ds="http://schemas.openxmlformats.org/officeDocument/2006/customXml" ds:itemID="{F0F2CABA-B00F-4F49-B847-BEEA685EAB75}"/>
</file>

<file path=customXml/itemProps3.xml><?xml version="1.0" encoding="utf-8"?>
<ds:datastoreItem xmlns:ds="http://schemas.openxmlformats.org/officeDocument/2006/customXml" ds:itemID="{D77B3554-AAB0-49D8-911C-6FD44B5D88F5}"/>
</file>

<file path=docProps/app.xml><?xml version="1.0" encoding="utf-8"?>
<Properties xmlns="http://schemas.openxmlformats.org/officeDocument/2006/extended-properties" xmlns:vt="http://schemas.openxmlformats.org/officeDocument/2006/docPropsVTypes">
  <Template>Normal</Template>
  <TotalTime>32</TotalTime>
  <Pages>4</Pages>
  <Words>1328</Words>
  <Characters>7001</Characters>
  <Application>Microsoft Office Word</Application>
  <DocSecurity>0</DocSecurity>
  <Lines>152</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Bilski</dc:creator>
  <cp:keywords/>
  <dc:description/>
  <cp:lastModifiedBy>Clara Bilski</cp:lastModifiedBy>
  <cp:revision>107</cp:revision>
  <dcterms:created xsi:type="dcterms:W3CDTF">2026-05-26T08:27:00Z</dcterms:created>
  <dcterms:modified xsi:type="dcterms:W3CDTF">2026-05-27T01:59:00Z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5e711c-591f-49a0-a444-8daa7e33ceca_Enabled">
    <vt:lpwstr>true</vt:lpwstr>
  </property>
  <property fmtid="{D5CDD505-2E9C-101B-9397-08002B2CF9AE}" pid="3" name="MSIP_Label_035e711c-591f-49a0-a444-8daa7e33ceca_SetDate">
    <vt:lpwstr>2026-05-27T01:41:50Z</vt:lpwstr>
  </property>
  <property fmtid="{D5CDD505-2E9C-101B-9397-08002B2CF9AE}" pid="4" name="MSIP_Label_035e711c-591f-49a0-a444-8daa7e33ceca_Method">
    <vt:lpwstr>Standard</vt:lpwstr>
  </property>
  <property fmtid="{D5CDD505-2E9C-101B-9397-08002B2CF9AE}" pid="5" name="MSIP_Label_035e711c-591f-49a0-a444-8daa7e33ceca_Name">
    <vt:lpwstr>Restricted - GWA Only</vt:lpwstr>
  </property>
  <property fmtid="{D5CDD505-2E9C-101B-9397-08002B2CF9AE}" pid="6" name="MSIP_Label_035e711c-591f-49a0-a444-8daa7e33ceca_SiteId">
    <vt:lpwstr>08d49f8d-8c72-4b62-bc1d-9802f03546f6</vt:lpwstr>
  </property>
  <property fmtid="{D5CDD505-2E9C-101B-9397-08002B2CF9AE}" pid="7" name="MSIP_Label_035e711c-591f-49a0-a444-8daa7e33ceca_ActionId">
    <vt:lpwstr>ebe433da-01f2-477c-b70a-7105e26b3868</vt:lpwstr>
  </property>
  <property fmtid="{D5CDD505-2E9C-101B-9397-08002B2CF9AE}" pid="8" name="MSIP_Label_035e711c-591f-49a0-a444-8daa7e33ceca_ContentBits">
    <vt:lpwstr>0</vt:lpwstr>
  </property>
  <property fmtid="{D5CDD505-2E9C-101B-9397-08002B2CF9AE}" pid="9" name="MSIP_Label_035e711c-591f-49a0-a444-8daa7e33ceca_Tag">
    <vt:lpwstr>10, 3, 0, 1</vt:lpwstr>
  </property>
  <property fmtid="{D5CDD505-2E9C-101B-9397-08002B2CF9AE}" pid="10" name="ContentTypeId">
    <vt:lpwstr>0x0101000184B7EDD5B4DC40B4FA6ACA4E3C90C5</vt:lpwstr>
  </property>
  <property fmtid="{D5CDD505-2E9C-101B-9397-08002B2CF9AE}" pid="12" name="docLang">
    <vt:lpwstr>en</vt:lpwstr>
  </property>
  <property fmtid="{D5CDD505-2E9C-101B-9397-08002B2CF9AE}" pid="13" name="MediaServiceImageTags">
    <vt:lpwstr/>
  </property>
</Properties>
</file>